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2BE45" w14:textId="05A17F52" w:rsidR="00EA207B" w:rsidRDefault="002B26B8" w:rsidP="002B26B8">
      <w:pPr>
        <w:pStyle w:val="CandidateTitle"/>
        <w:jc w:val="center"/>
      </w:pPr>
      <w:r>
        <w:t xml:space="preserve">Supporting </w:t>
      </w:r>
      <w:r w:rsidR="00DD085F">
        <w:t>Cycling for a healthier,</w:t>
      </w:r>
      <w:r w:rsidR="00DD085F">
        <w:br/>
        <w:t>more connected Hobart</w:t>
      </w:r>
    </w:p>
    <w:p w14:paraId="68DA132A" w14:textId="77777777" w:rsidR="00EA207B" w:rsidRDefault="00DD085F">
      <w:pPr>
        <w:pStyle w:val="CandidateSubtitle"/>
      </w:pPr>
      <w:r>
        <w:t>Candidate statement to Bicycle Network Tasmania</w:t>
      </w:r>
    </w:p>
    <w:p w14:paraId="111E11A5" w14:textId="77777777" w:rsidR="00EA207B" w:rsidRDefault="00DD085F" w:rsidP="002B26B8">
      <w:pPr>
        <w:keepNext/>
        <w:spacing w:after="0"/>
        <w:jc w:val="center"/>
      </w:pPr>
      <w:r>
        <w:rPr>
          <w:rFonts w:eastAsia="Arial"/>
          <w:b/>
          <w:color w:val="263A2C"/>
          <w:sz w:val="19"/>
        </w:rPr>
        <w:t>CR RYAN POSSELT</w:t>
      </w:r>
      <w:r>
        <w:rPr>
          <w:rFonts w:eastAsia="Arial"/>
          <w:b/>
          <w:color w:val="616A63"/>
          <w:sz w:val="17"/>
        </w:rPr>
        <w:t xml:space="preserve">  |  CANDIDATE FOR LORD MAYOR AND COUNCILLOR  |  CITY OF HOBART</w:t>
      </w:r>
    </w:p>
    <w:p w14:paraId="2F295A28" w14:textId="77777777" w:rsidR="00D66D6B" w:rsidRDefault="00D66D6B">
      <w:pPr>
        <w:keepNext/>
        <w:keepLines/>
        <w:pBdr>
          <w:bottom w:val="single" w:sz="16" w:space="2" w:color="D97435"/>
        </w:pBdr>
        <w:spacing w:before="20" w:after="160"/>
      </w:pPr>
    </w:p>
    <w:p w14:paraId="6E1EBC06" w14:textId="77777777" w:rsidR="00D66D6B" w:rsidRDefault="00D66D6B">
      <w:pPr>
        <w:keepLines/>
        <w:pBdr>
          <w:left w:val="single" w:sz="24" w:space="6" w:color="D97435"/>
        </w:pBdr>
        <w:shd w:val="clear" w:color="auto" w:fill="F5F1E8"/>
        <w:spacing w:before="40" w:after="180" w:line="259" w:lineRule="auto"/>
        <w:ind w:left="230" w:right="144"/>
        <w:rPr>
          <w:rFonts w:eastAsia="Arial"/>
          <w:b/>
          <w:color w:val="263A2C"/>
          <w:sz w:val="26"/>
        </w:rPr>
      </w:pPr>
    </w:p>
    <w:p w14:paraId="595C1D69" w14:textId="607470F8" w:rsidR="00EA207B" w:rsidRDefault="00DD085F">
      <w:pPr>
        <w:keepLines/>
        <w:pBdr>
          <w:left w:val="single" w:sz="24" w:space="6" w:color="D97435"/>
        </w:pBdr>
        <w:shd w:val="clear" w:color="auto" w:fill="F5F1E8"/>
        <w:spacing w:before="40" w:after="180" w:line="259" w:lineRule="auto"/>
        <w:ind w:left="230" w:right="144"/>
        <w:rPr>
          <w:rFonts w:eastAsia="Arial"/>
          <w:b/>
          <w:color w:val="263A2C"/>
          <w:sz w:val="26"/>
        </w:rPr>
      </w:pPr>
      <w:r>
        <w:rPr>
          <w:rFonts w:eastAsia="Arial"/>
          <w:b/>
          <w:color w:val="263A2C"/>
          <w:sz w:val="26"/>
        </w:rPr>
        <w:t>Cycling is not a niche interest. It is transport, public health, family freedom,</w:t>
      </w:r>
      <w:r w:rsidR="002B26B8">
        <w:rPr>
          <w:rFonts w:eastAsia="Arial"/>
          <w:b/>
          <w:color w:val="263A2C"/>
          <w:sz w:val="26"/>
        </w:rPr>
        <w:t xml:space="preserve"> urban planning,</w:t>
      </w:r>
      <w:r>
        <w:rPr>
          <w:rFonts w:eastAsia="Arial"/>
          <w:b/>
          <w:color w:val="263A2C"/>
          <w:sz w:val="26"/>
        </w:rPr>
        <w:t xml:space="preserve"> recreation and an increasingly important part of Hobart's visitor economy.</w:t>
      </w:r>
    </w:p>
    <w:p w14:paraId="66CCF2DE" w14:textId="77777777" w:rsidR="00D66D6B" w:rsidRDefault="00D66D6B">
      <w:pPr>
        <w:keepLines/>
        <w:pBdr>
          <w:left w:val="single" w:sz="24" w:space="6" w:color="D97435"/>
        </w:pBdr>
        <w:shd w:val="clear" w:color="auto" w:fill="F5F1E8"/>
        <w:spacing w:before="40" w:after="180" w:line="259" w:lineRule="auto"/>
        <w:ind w:left="230" w:right="144"/>
      </w:pPr>
    </w:p>
    <w:p w14:paraId="3DE12F18" w14:textId="212671D3" w:rsidR="00EA207B" w:rsidRDefault="00DD085F">
      <w:pPr>
        <w:keepLines/>
      </w:pPr>
      <w:r>
        <w:rPr>
          <w:rFonts w:eastAsia="Arial"/>
        </w:rPr>
        <w:t xml:space="preserve">I am a regular </w:t>
      </w:r>
      <w:r w:rsidR="002B26B8">
        <w:rPr>
          <w:rFonts w:eastAsia="Arial"/>
        </w:rPr>
        <w:t xml:space="preserve">cargo-bike </w:t>
      </w:r>
      <w:r>
        <w:rPr>
          <w:rFonts w:eastAsia="Arial"/>
        </w:rPr>
        <w:t>commuter, road and mountain-bike rider</w:t>
      </w:r>
      <w:r w:rsidR="002B26B8">
        <w:rPr>
          <w:rFonts w:eastAsia="Arial"/>
        </w:rPr>
        <w:t>. I am also the</w:t>
      </w:r>
      <w:r>
        <w:rPr>
          <w:rFonts w:eastAsia="Arial"/>
        </w:rPr>
        <w:t xml:space="preserve"> Chair of Cycling South and a paramedic. I</w:t>
      </w:r>
      <w:r w:rsidR="002B26B8">
        <w:rPr>
          <w:rFonts w:eastAsia="Arial"/>
        </w:rPr>
        <w:t>n my spare time I am the administrator and creator of</w:t>
      </w:r>
      <w:r>
        <w:rPr>
          <w:rFonts w:eastAsia="Arial"/>
        </w:rPr>
        <w:t xml:space="preserve"> the Facebook group Hobart Cargo Bike Owners, bringing together local families and riders who are using </w:t>
      </w:r>
      <w:r w:rsidR="002B26B8">
        <w:rPr>
          <w:rFonts w:eastAsia="Arial"/>
        </w:rPr>
        <w:t xml:space="preserve">initially niche but increasingly common cargo </w:t>
      </w:r>
      <w:r>
        <w:rPr>
          <w:rFonts w:eastAsia="Arial"/>
        </w:rPr>
        <w:t>bikes for practical, everyday transport</w:t>
      </w:r>
      <w:r w:rsidR="002B26B8">
        <w:rPr>
          <w:rFonts w:eastAsia="Arial"/>
        </w:rPr>
        <w:t xml:space="preserve"> around Hobart.</w:t>
      </w:r>
    </w:p>
    <w:p w14:paraId="02D87F6B" w14:textId="19F14C98" w:rsidR="00EA207B" w:rsidRDefault="00DD085F">
      <w:pPr>
        <w:keepLines/>
        <w:rPr>
          <w:rFonts w:eastAsia="Arial"/>
        </w:rPr>
      </w:pPr>
      <w:r>
        <w:rPr>
          <w:rFonts w:eastAsia="Arial"/>
        </w:rPr>
        <w:t xml:space="preserve">My commitment is lived as well as political. Both of my children have bike-commuted from the age of </w:t>
      </w:r>
      <w:r w:rsidR="002B26B8">
        <w:rPr>
          <w:rFonts w:eastAsia="Arial"/>
        </w:rPr>
        <w:t>1</w:t>
      </w:r>
      <w:r>
        <w:rPr>
          <w:rFonts w:eastAsia="Arial"/>
        </w:rPr>
        <w:t>, travelling from our West Hobart home to daycare in the city and Battery Point - initially as cargo-bike passengers and, as their skills developed, on their own bikes</w:t>
      </w:r>
      <w:r w:rsidR="002B26B8">
        <w:rPr>
          <w:rFonts w:eastAsia="Arial"/>
        </w:rPr>
        <w:t>, as early as 2 on balance bikes</w:t>
      </w:r>
      <w:r>
        <w:rPr>
          <w:rFonts w:eastAsia="Arial"/>
        </w:rPr>
        <w:t>. I want every Hobart family to have that choice without needing unusual confidence or bravery.</w:t>
      </w:r>
    </w:p>
    <w:p w14:paraId="3DFEAD25" w14:textId="77777777" w:rsidR="00D66D6B" w:rsidRDefault="00D66D6B">
      <w:pPr>
        <w:keepLines/>
        <w:rPr>
          <w:rFonts w:eastAsia="Arial"/>
        </w:rPr>
      </w:pPr>
    </w:p>
    <w:p w14:paraId="6E4E4609" w14:textId="77777777" w:rsidR="00D66D6B" w:rsidRDefault="00D66D6B">
      <w:pPr>
        <w:keepLines/>
      </w:pPr>
    </w:p>
    <w:p w14:paraId="469CDB3A" w14:textId="77777777" w:rsidR="00EA207B" w:rsidRDefault="00DD085F">
      <w:pPr>
        <w:keepNext/>
        <w:keepLines/>
        <w:spacing w:before="60" w:after="0"/>
        <w:jc w:val="center"/>
      </w:pPr>
      <w:r>
        <w:rPr>
          <w:noProof/>
        </w:rPr>
        <w:drawing>
          <wp:inline distT="0" distB="0" distL="0" distR="0" wp14:anchorId="5758A224" wp14:editId="7E51159E">
            <wp:extent cx="5257800" cy="3943350"/>
            <wp:effectExtent l="0" t="0" r="0" b="0"/>
            <wp:docPr id="1" name="Picture 1" descr="Cargo bikes lined up near Dark Mofo in Hobart in 2026, with Ryan Posselt's black Cube cargo bike in the foreground." title="Image 2 | Dark Mofo: Cargo bike line-up, 2026. Cr Posselt's Cube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2368BF-F172-4D93-8777-3F895BDCB56C.jpeg"/>
                    <pic:cNvPicPr/>
                  </pic:nvPicPr>
                  <pic:blipFill>
                    <a:blip r:embed="rId8"/>
                    <a:stretch>
                      <a:fillRect/>
                    </a:stretch>
                  </pic:blipFill>
                  <pic:spPr>
                    <a:xfrm>
                      <a:off x="0" y="0"/>
                      <a:ext cx="5257800" cy="3943350"/>
                    </a:xfrm>
                    <a:prstGeom prst="rect">
                      <a:avLst/>
                    </a:prstGeom>
                  </pic:spPr>
                </pic:pic>
              </a:graphicData>
            </a:graphic>
          </wp:inline>
        </w:drawing>
      </w:r>
    </w:p>
    <w:p w14:paraId="0A93121F" w14:textId="6247AEF4" w:rsidR="00EA207B" w:rsidRDefault="00DD085F">
      <w:pPr>
        <w:pStyle w:val="Caption"/>
      </w:pPr>
      <w:r>
        <w:t xml:space="preserve">Dark </w:t>
      </w:r>
      <w:proofErr w:type="spellStart"/>
      <w:proofErr w:type="gramStart"/>
      <w:r>
        <w:t>Mofo:Cargo</w:t>
      </w:r>
      <w:proofErr w:type="spellEnd"/>
      <w:proofErr w:type="gramEnd"/>
      <w:r>
        <w:t xml:space="preserve"> bike line-up, 2026. </w:t>
      </w:r>
      <w:r w:rsidR="00D66D6B">
        <w:t>M</w:t>
      </w:r>
      <w:r w:rsidR="0004633F">
        <w:t>y</w:t>
      </w:r>
      <w:r>
        <w:t xml:space="preserve"> Cube </w:t>
      </w:r>
      <w:r w:rsidR="0004633F">
        <w:t xml:space="preserve">is </w:t>
      </w:r>
      <w:r>
        <w:t>in the foreground.</w:t>
      </w:r>
    </w:p>
    <w:p w14:paraId="472AF5C5" w14:textId="77777777" w:rsidR="00EA207B" w:rsidRDefault="00DD085F">
      <w:r>
        <w:br w:type="page"/>
      </w:r>
    </w:p>
    <w:p w14:paraId="56235D7B" w14:textId="77777777" w:rsidR="00EA207B" w:rsidRDefault="00DD085F">
      <w:pPr>
        <w:pStyle w:val="Heading1"/>
      </w:pPr>
      <w:r>
        <w:lastRenderedPageBreak/>
        <w:t>1  |  Do you support Council's bike plan?</w:t>
      </w:r>
    </w:p>
    <w:p w14:paraId="25C62C80" w14:textId="77777777" w:rsidR="00EA207B" w:rsidRDefault="00DD085F">
      <w:pPr>
        <w:pStyle w:val="DirectAnswer"/>
      </w:pPr>
      <w:r>
        <w:t>Yes - unequivocally.</w:t>
      </w:r>
    </w:p>
    <w:p w14:paraId="3EA5E4CB" w14:textId="77777777" w:rsidR="00EA207B" w:rsidRDefault="00DD085F">
      <w:pPr>
        <w:keepLines/>
      </w:pPr>
      <w:r>
        <w:rPr>
          <w:rFonts w:eastAsia="Arial"/>
        </w:rPr>
        <w:t>I voted to endorse the Hobart Bike Plan 2026. Its commitment to a safe, connected and comfortable network for people of all ages and abilities - and its target of 10,000 daily bike trips by 2033 - gives Hobart a clear direction.</w:t>
      </w:r>
    </w:p>
    <w:p w14:paraId="7D4725B8" w14:textId="77777777" w:rsidR="00EA207B" w:rsidRDefault="00DD085F">
      <w:pPr>
        <w:keepLines/>
      </w:pPr>
      <w:r>
        <w:rPr>
          <w:rFonts w:eastAsia="Arial"/>
        </w:rPr>
        <w:t>Adopting a plan is only the beginning. I want the next Council to establish a funded four-year delivery program, actively pursue State and Australian Government support and publish an annual progress report so the community can see which connections have actually been delivered.</w:t>
      </w:r>
    </w:p>
    <w:p w14:paraId="2D7F0C37" w14:textId="6EC5E7A4" w:rsidR="00EA207B" w:rsidRDefault="00DD085F">
      <w:pPr>
        <w:pStyle w:val="RecordText"/>
        <w:pBdr>
          <w:left w:val="single" w:sz="18" w:space="6" w:color="5F7865"/>
        </w:pBdr>
        <w:shd w:val="clear" w:color="auto" w:fill="E7EEE8"/>
        <w:spacing w:before="80" w:after="160"/>
        <w:ind w:left="259" w:right="144"/>
      </w:pPr>
      <w:r>
        <w:rPr>
          <w:rFonts w:eastAsia="Arial"/>
          <w:b/>
          <w:color w:val="D97435"/>
          <w:sz w:val="17"/>
        </w:rPr>
        <w:t xml:space="preserve">MY </w:t>
      </w:r>
      <w:proofErr w:type="gramStart"/>
      <w:r>
        <w:rPr>
          <w:rFonts w:eastAsia="Arial"/>
          <w:b/>
          <w:color w:val="D97435"/>
          <w:sz w:val="17"/>
        </w:rPr>
        <w:t xml:space="preserve">RECORD  </w:t>
      </w:r>
      <w:r>
        <w:rPr>
          <w:rFonts w:eastAsia="Arial"/>
        </w:rPr>
        <w:t>I</w:t>
      </w:r>
      <w:proofErr w:type="gramEnd"/>
      <w:r>
        <w:rPr>
          <w:rFonts w:eastAsia="Arial"/>
        </w:rPr>
        <w:t xml:space="preserve"> supported the Hobart Transport Strategy, the Collins Street transformation trial, continued funding when the State Government withdrew its contribution, the separated cycling connection in the final Collins Street block, the North Hobart Neighbourhood Plan</w:t>
      </w:r>
      <w:r w:rsidR="0004633F">
        <w:rPr>
          <w:rFonts w:eastAsia="Arial"/>
        </w:rPr>
        <w:t>, Augusta Road vision plan</w:t>
      </w:r>
      <w:r>
        <w:rPr>
          <w:rFonts w:eastAsia="Arial"/>
        </w:rPr>
        <w:t xml:space="preserve"> and </w:t>
      </w:r>
      <w:r w:rsidR="0004633F">
        <w:rPr>
          <w:rFonts w:eastAsia="Arial"/>
        </w:rPr>
        <w:t xml:space="preserve">crucially, </w:t>
      </w:r>
      <w:r>
        <w:rPr>
          <w:rFonts w:eastAsia="Arial"/>
        </w:rPr>
        <w:t>the Hobart Bike Plan.</w:t>
      </w:r>
    </w:p>
    <w:p w14:paraId="7E0463EE" w14:textId="77777777" w:rsidR="00EA207B" w:rsidRDefault="00DD085F">
      <w:pPr>
        <w:keepLines/>
      </w:pPr>
      <w:r>
        <w:rPr>
          <w:rFonts w:eastAsia="Arial"/>
        </w:rPr>
        <w:t>For me, "all ages and abilities" is literal. Safe routes give children independence, give parents a realistic alternative to the school or daycare car trip, and allow older and less-confident riders to participate. A network is successful when ordinary people can use it for ordinary journeys.</w:t>
      </w:r>
    </w:p>
    <w:p w14:paraId="097AAC62" w14:textId="77777777" w:rsidR="00EA207B" w:rsidRDefault="00DD085F">
      <w:pPr>
        <w:keepNext/>
        <w:keepLines/>
        <w:spacing w:before="60" w:after="0"/>
        <w:jc w:val="center"/>
      </w:pPr>
      <w:r>
        <w:rPr>
          <w:noProof/>
        </w:rPr>
        <w:drawing>
          <wp:inline distT="0" distB="0" distL="0" distR="0" wp14:anchorId="07B746BD" wp14:editId="14E4C9B6">
            <wp:extent cx="2331720" cy="2150110"/>
            <wp:effectExtent l="0" t="0" r="0" b="2540"/>
            <wp:docPr id="2" name="Picture 2" descr="Three-year-old Reuben wearing a helmet and standing with his pedal bike after commuting to daycare in the Hobart CBD." title="Image 3 | Hobart CBD: Three-year-old Reuben completing his first pedal-bike commute to day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211BA2-16B2-42DF-B9D1-F9ABD9501A0C.jpeg"/>
                    <pic:cNvPicPr/>
                  </pic:nvPicPr>
                  <pic:blipFill rotWithShape="1">
                    <a:blip r:embed="rId9"/>
                    <a:srcRect t="30842"/>
                    <a:stretch>
                      <a:fillRect/>
                    </a:stretch>
                  </pic:blipFill>
                  <pic:spPr bwMode="auto">
                    <a:xfrm>
                      <a:off x="0" y="0"/>
                      <a:ext cx="2331720" cy="2150110"/>
                    </a:xfrm>
                    <a:prstGeom prst="rect">
                      <a:avLst/>
                    </a:prstGeom>
                    <a:ln>
                      <a:noFill/>
                    </a:ln>
                    <a:extLst>
                      <a:ext uri="{53640926-AAD7-44D8-BBD7-CCE9431645EC}">
                        <a14:shadowObscured xmlns:a14="http://schemas.microsoft.com/office/drawing/2010/main"/>
                      </a:ext>
                    </a:extLst>
                  </pic:spPr>
                </pic:pic>
              </a:graphicData>
            </a:graphic>
          </wp:inline>
        </w:drawing>
      </w:r>
    </w:p>
    <w:p w14:paraId="4233D616" w14:textId="0A2B7987" w:rsidR="00EA207B" w:rsidRDefault="00DD085F">
      <w:pPr>
        <w:pStyle w:val="Caption"/>
      </w:pPr>
      <w:r>
        <w:t>Hobart CBD: Three-year-old Reuben completing his first pedal-bike commute</w:t>
      </w:r>
    </w:p>
    <w:p w14:paraId="59A8E375" w14:textId="77777777" w:rsidR="00EA207B" w:rsidRDefault="00DD085F">
      <w:r>
        <w:br w:type="page"/>
      </w:r>
    </w:p>
    <w:p w14:paraId="3F2AD4B3" w14:textId="77777777" w:rsidR="00EA207B" w:rsidRDefault="00DD085F">
      <w:pPr>
        <w:pStyle w:val="Heading1"/>
      </w:pPr>
      <w:r>
        <w:lastRenderedPageBreak/>
        <w:t>2  |  Which projects will you prioritise?</w:t>
      </w:r>
    </w:p>
    <w:p w14:paraId="692E9EA8" w14:textId="77777777" w:rsidR="00EA207B" w:rsidRDefault="00DD085F">
      <w:pPr>
        <w:keepLines/>
      </w:pPr>
      <w:r>
        <w:rPr>
          <w:rFonts w:eastAsia="Arial"/>
        </w:rPr>
        <w:t>My first priority is continuity. A bike lane that ends abruptly before a difficult intersection does not provide the safe journey people need.</w:t>
      </w:r>
    </w:p>
    <w:p w14:paraId="3C8985BF" w14:textId="77777777" w:rsidR="00EA207B" w:rsidRDefault="00DD085F">
      <w:pPr>
        <w:pStyle w:val="Heading2"/>
      </w:pPr>
      <w:r>
        <w:t>A PERMANENT COLLINS STREET CONNECTION</w:t>
      </w:r>
    </w:p>
    <w:p w14:paraId="02DCCDC0" w14:textId="77777777" w:rsidR="00EA207B" w:rsidRDefault="00DD085F">
      <w:pPr>
        <w:keepLines/>
      </w:pPr>
      <w:r>
        <w:rPr>
          <w:rFonts w:eastAsia="Arial"/>
        </w:rPr>
        <w:t>I support delivering a high-quality permanent connection from the Hobart Rivulet through Collins Street to Campbell Street. I strongly support the project's purpose, but I have also been candid about shortcomings in the tactical trial. The permanent design must learn from the evidence and address divider treatments, intersection and signal conflicts, bus-stop interactions and other operational issues, while retaining greening, dining, disability access and essential loading.</w:t>
      </w:r>
    </w:p>
    <w:p w14:paraId="6BCDFEA9" w14:textId="77777777" w:rsidR="00EA207B" w:rsidRDefault="00DD085F">
      <w:pPr>
        <w:pStyle w:val="Heading2"/>
      </w:pPr>
      <w:r>
        <w:t>AUGUSTA ROAD AND NORTH HOBART</w:t>
      </w:r>
    </w:p>
    <w:p w14:paraId="58AF9746" w14:textId="77777777" w:rsidR="00EA207B" w:rsidRDefault="00DD085F">
      <w:pPr>
        <w:keepLines/>
      </w:pPr>
      <w:r>
        <w:rPr>
          <w:rFonts w:eastAsia="Arial"/>
        </w:rPr>
        <w:t>I will prioritise progressing the Augusta Road corridor toward construction as a safe, all-ages-and-abilities connection between Lenah Valley, North Hobart and the city, with evidence-led design and genuine engagement.</w:t>
      </w:r>
    </w:p>
    <w:p w14:paraId="634B4F57" w14:textId="77777777" w:rsidR="00EA207B" w:rsidRDefault="00DD085F">
      <w:pPr>
        <w:pStyle w:val="Heading2"/>
      </w:pPr>
      <w:r>
        <w:t>CLOSE THE MISSING LINKS</w:t>
      </w:r>
    </w:p>
    <w:p w14:paraId="5B2FA08F" w14:textId="13760E48" w:rsidR="00EA207B" w:rsidRDefault="00DD085F">
      <w:pPr>
        <w:keepLines/>
        <w:rPr>
          <w:rFonts w:eastAsia="Arial"/>
        </w:rPr>
      </w:pPr>
      <w:r>
        <w:rPr>
          <w:rFonts w:eastAsia="Arial"/>
        </w:rPr>
        <w:t>I support the Burnett Street connection, Campbell Street protection upgrades, safer crossings of Macquarie</w:t>
      </w:r>
      <w:r w:rsidR="0004633F">
        <w:rPr>
          <w:rFonts w:eastAsia="Arial"/>
        </w:rPr>
        <w:t xml:space="preserve">, </w:t>
      </w:r>
      <w:r>
        <w:rPr>
          <w:rFonts w:eastAsia="Arial"/>
        </w:rPr>
        <w:t xml:space="preserve">Davey </w:t>
      </w:r>
      <w:r w:rsidR="0004633F">
        <w:rPr>
          <w:rFonts w:eastAsia="Arial"/>
        </w:rPr>
        <w:t xml:space="preserve">and Evan’s </w:t>
      </w:r>
      <w:r>
        <w:rPr>
          <w:rFonts w:eastAsia="Arial"/>
        </w:rPr>
        <w:t>streets, and active-transport access to the proposed Sandy Bay ferry terminal</w:t>
      </w:r>
      <w:r w:rsidR="00827016">
        <w:rPr>
          <w:rFonts w:eastAsia="Arial"/>
        </w:rPr>
        <w:t>, including improving line markings and looking for separation opportunities along Sandy Bay Road</w:t>
      </w:r>
      <w:r>
        <w:rPr>
          <w:rFonts w:eastAsia="Arial"/>
        </w:rPr>
        <w:t>. These comparatively short projects can unlock much longer safe journeys.</w:t>
      </w:r>
    </w:p>
    <w:p w14:paraId="1A0D90DE" w14:textId="40BFF7BD" w:rsidR="00827016" w:rsidRDefault="00827016">
      <w:pPr>
        <w:keepLines/>
      </w:pPr>
      <w:r>
        <w:t>I support the Battery Point Walkway as a critical link in our bicycle network. A link that some transport planners have described as the single best investment in Hobart’s network to reduce traffic and congestion.</w:t>
      </w:r>
    </w:p>
    <w:p w14:paraId="4D2F73A0" w14:textId="77777777" w:rsidR="00EA207B" w:rsidRDefault="00DD085F">
      <w:pPr>
        <w:pStyle w:val="Heading2"/>
      </w:pPr>
      <w:r>
        <w:t>NEIGHBOURHOODS, SCHOOLS AND EVERYDAY CYCLING</w:t>
      </w:r>
    </w:p>
    <w:p w14:paraId="14F63F8E" w14:textId="33DE7073" w:rsidR="00827016" w:rsidRDefault="00DD085F">
      <w:pPr>
        <w:keepLines/>
        <w:rPr>
          <w:rFonts w:eastAsia="Arial"/>
        </w:rPr>
      </w:pPr>
      <w:r>
        <w:rPr>
          <w:rFonts w:eastAsia="Arial"/>
        </w:rPr>
        <w:t>I will support neighbourhood greenways, safer routes to schools, lower-speed local streets, secure parking that accommodates cargo and adapted bikes, end-of-trip facilities, Ride2School initiatives and reliable maintenance of the network we already have.</w:t>
      </w:r>
    </w:p>
    <w:p w14:paraId="1D1EF2B7" w14:textId="194FBCDA" w:rsidR="00827016" w:rsidRDefault="00827016" w:rsidP="00827016">
      <w:pPr>
        <w:pStyle w:val="Heading2"/>
      </w:pPr>
      <w:r>
        <w:t>ONGOING OPERATION OF THE E-BIKE LIBRARY</w:t>
      </w:r>
    </w:p>
    <w:p w14:paraId="47AB9925" w14:textId="368EDC41" w:rsidR="00827016" w:rsidRDefault="00827016" w:rsidP="00827016">
      <w:pPr>
        <w:keepLines/>
      </w:pPr>
      <w:r>
        <w:rPr>
          <w:rFonts w:eastAsia="Arial"/>
        </w:rPr>
        <w:t>As an elected member that worked hard with Bicycle Network and Staff to develop and deliver the City’s e-bike Library, I am very supportive of ensuring it continues to operate effectively with the required financial support from council.</w:t>
      </w:r>
    </w:p>
    <w:p w14:paraId="60D88733" w14:textId="77777777" w:rsidR="00EA207B" w:rsidRDefault="00DD085F">
      <w:pPr>
        <w:keepNext/>
        <w:keepLines/>
        <w:spacing w:before="60" w:after="0"/>
        <w:jc w:val="center"/>
      </w:pPr>
      <w:r>
        <w:rPr>
          <w:noProof/>
        </w:rPr>
        <w:drawing>
          <wp:inline distT="0" distB="0" distL="0" distR="0" wp14:anchorId="25D34703" wp14:editId="3558031A">
            <wp:extent cx="4251960" cy="3188970"/>
            <wp:effectExtent l="0" t="0" r="0" b="0"/>
            <wp:docPr id="3" name="Picture 3" descr="Ryan Posselt and his 18-month-old son wearing bicycle helmets on Bracken Lane, with kunanyi / Mt Wellington behind them." title="Image 4 | Bracken Lane: Cr Ryan Posselt and 18-month-old son on the trails of kunanyi / Mt Well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549171-6525-47C4-87EE-A625DA9C0CF3.jpeg"/>
                    <pic:cNvPicPr/>
                  </pic:nvPicPr>
                  <pic:blipFill>
                    <a:blip r:embed="rId10"/>
                    <a:stretch>
                      <a:fillRect/>
                    </a:stretch>
                  </pic:blipFill>
                  <pic:spPr>
                    <a:xfrm>
                      <a:off x="0" y="0"/>
                      <a:ext cx="4251960" cy="3188970"/>
                    </a:xfrm>
                    <a:prstGeom prst="rect">
                      <a:avLst/>
                    </a:prstGeom>
                  </pic:spPr>
                </pic:pic>
              </a:graphicData>
            </a:graphic>
          </wp:inline>
        </w:drawing>
      </w:r>
    </w:p>
    <w:p w14:paraId="6DC79294" w14:textId="3E442C8C" w:rsidR="00EA207B" w:rsidRDefault="00DD085F">
      <w:pPr>
        <w:pStyle w:val="Caption"/>
      </w:pPr>
      <w:r>
        <w:t>Bracken Lane: Cr Ryan Posselt and 18-month-old son on the trails of kunanyi / Mt Wellington.</w:t>
      </w:r>
    </w:p>
    <w:p w14:paraId="1C4F3CEA" w14:textId="77777777" w:rsidR="00EA207B" w:rsidRDefault="00DD085F">
      <w:r>
        <w:br w:type="page"/>
      </w:r>
    </w:p>
    <w:p w14:paraId="26E0AE4F" w14:textId="77777777" w:rsidR="00EA207B" w:rsidRDefault="00DD085F">
      <w:pPr>
        <w:pStyle w:val="Heading1"/>
      </w:pPr>
      <w:r>
        <w:lastRenderedPageBreak/>
        <w:t>Completing Riding the Mountain</w:t>
      </w:r>
    </w:p>
    <w:p w14:paraId="148BC340" w14:textId="29C55A22" w:rsidR="00EA207B" w:rsidRDefault="00DD085F">
      <w:pPr>
        <w:keepLines/>
      </w:pPr>
      <w:r>
        <w:rPr>
          <w:rFonts w:eastAsia="Arial"/>
        </w:rPr>
        <w:t xml:space="preserve">As a keen mountain biker, I support continued Council funding and a clear, staged works program to complete the Riding the Mountain </w:t>
      </w:r>
      <w:r w:rsidR="00827016">
        <w:rPr>
          <w:rFonts w:eastAsia="Arial"/>
        </w:rPr>
        <w:t>plan</w:t>
      </w:r>
      <w:r>
        <w:rPr>
          <w:rFonts w:eastAsia="Arial"/>
        </w:rPr>
        <w:t xml:space="preserve"> - the City's strategic blueprint for the lower foothills of kunanyi / Mt Wellington. It identifies the potential for 37 kilometres of new tracks to close gaps, broaden the range of riding experiences and create connected circuits and loops for riders of different abilities.</w:t>
      </w:r>
    </w:p>
    <w:p w14:paraId="50CE2AB7" w14:textId="496ACE60" w:rsidR="00EA207B" w:rsidRDefault="00DD085F">
      <w:pPr>
        <w:keepLines/>
        <w:rPr>
          <w:rFonts w:eastAsia="Arial"/>
        </w:rPr>
      </w:pPr>
      <w:r>
        <w:rPr>
          <w:rFonts w:eastAsia="Arial"/>
        </w:rPr>
        <w:t>Mountain biking supports physical and mental health, gives families another way to be active and strengthens Hobart's visitor economy. Delivery should protect natural and cultural values, use sustainable trail design and separate uses where needed to reduce conflict between riders, walkers and runners. I will advocate for consistent annual funding, external co-funding and transparent reporting until the endorsed network is completed.</w:t>
      </w:r>
      <w:r w:rsidR="004C3738">
        <w:rPr>
          <w:rFonts w:eastAsia="Arial"/>
        </w:rPr>
        <w:t xml:space="preserve"> (Appendix 1)</w:t>
      </w:r>
    </w:p>
    <w:p w14:paraId="10499EBA" w14:textId="77777777" w:rsidR="00EA207B" w:rsidRDefault="00DD085F">
      <w:pPr>
        <w:keepNext/>
        <w:keepLines/>
        <w:spacing w:before="60" w:after="0"/>
        <w:jc w:val="center"/>
      </w:pPr>
      <w:r>
        <w:rPr>
          <w:noProof/>
        </w:rPr>
        <w:drawing>
          <wp:inline distT="0" distB="0" distL="0" distR="0" wp14:anchorId="0C7BBB17" wp14:editId="01C50F24">
            <wp:extent cx="3063240" cy="3294914"/>
            <wp:effectExtent l="0" t="0" r="0" b="0"/>
            <wp:docPr id="4" name="Picture 4" descr="Ryan Posselt riding a mountain bike through a forest creek at Blue Tier with his two-year-old son seated on the front." title="Image 1 | Blue Tier: Cr Ryan Posselt with 2-year-old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27469F-7C42-471A-935C-94128595A02A.jpeg"/>
                    <pic:cNvPicPr/>
                  </pic:nvPicPr>
                  <pic:blipFill>
                    <a:blip r:embed="rId11"/>
                    <a:stretch>
                      <a:fillRect/>
                    </a:stretch>
                  </pic:blipFill>
                  <pic:spPr>
                    <a:xfrm>
                      <a:off x="0" y="0"/>
                      <a:ext cx="3063240" cy="3294914"/>
                    </a:xfrm>
                    <a:prstGeom prst="rect">
                      <a:avLst/>
                    </a:prstGeom>
                  </pic:spPr>
                </pic:pic>
              </a:graphicData>
            </a:graphic>
          </wp:inline>
        </w:drawing>
      </w:r>
    </w:p>
    <w:p w14:paraId="735AFCCA" w14:textId="514A332D" w:rsidR="00EA207B" w:rsidRDefault="00DD085F">
      <w:pPr>
        <w:pStyle w:val="Caption"/>
      </w:pPr>
      <w:r>
        <w:t>Blue Tier</w:t>
      </w:r>
      <w:r w:rsidR="00A015EA">
        <w:t xml:space="preserve">, </w:t>
      </w:r>
      <w:proofErr w:type="spellStart"/>
      <w:r w:rsidR="00A015EA">
        <w:t>Weldborough</w:t>
      </w:r>
      <w:proofErr w:type="spellEnd"/>
      <w:r>
        <w:t>: Cr Ryan Posselt with 2-year-old son.</w:t>
      </w:r>
    </w:p>
    <w:p w14:paraId="04A0CC92" w14:textId="77777777" w:rsidR="00EA207B" w:rsidRDefault="00DD085F">
      <w:pPr>
        <w:pStyle w:val="Heading1"/>
      </w:pPr>
      <w:r>
        <w:t>3  |  Would you support bike lanes if parking moved or reduced?</w:t>
      </w:r>
    </w:p>
    <w:p w14:paraId="27D4A1D5" w14:textId="77777777" w:rsidR="00EA207B" w:rsidRDefault="00DD085F">
      <w:pPr>
        <w:pStyle w:val="DirectAnswer"/>
      </w:pPr>
      <w:r>
        <w:t>Yes - where it is necessary for safety and continuity.</w:t>
      </w:r>
    </w:p>
    <w:p w14:paraId="235122FA" w14:textId="77777777" w:rsidR="00EA207B" w:rsidRDefault="00DD085F">
      <w:pPr>
        <w:keepLines/>
      </w:pPr>
      <w:r>
        <w:rPr>
          <w:rFonts w:eastAsia="Arial"/>
        </w:rPr>
        <w:t>I have already demonstrated that through my Council voting record. Street space is a public asset and should be allocated according to safety, accessibility and overall community benefit. Decisions should be evidence-based, retain accessible parking and loading where required, consider nearby off-street alternatives and involve affected residents and businesses.</w:t>
      </w:r>
    </w:p>
    <w:p w14:paraId="7AB785F1" w14:textId="77777777" w:rsidR="00EA207B" w:rsidRDefault="00DD085F">
      <w:pPr>
        <w:keepLines/>
        <w:rPr>
          <w:rFonts w:eastAsia="Arial"/>
        </w:rPr>
      </w:pPr>
      <w:r>
        <w:rPr>
          <w:rFonts w:eastAsia="Arial"/>
        </w:rPr>
        <w:t>On-street parking cannot be allowed to veto every active-transport project. Where the genuine choice is between retaining a small number of general parking spaces and closing a dangerous gap in the cycling network, safety and connectivity should prevail.</w:t>
      </w:r>
    </w:p>
    <w:p w14:paraId="42734113" w14:textId="77777777" w:rsidR="00D66D6B" w:rsidRDefault="00D66D6B">
      <w:pPr>
        <w:keepLines/>
      </w:pPr>
    </w:p>
    <w:p w14:paraId="6D9A666F" w14:textId="77777777" w:rsidR="00EA207B" w:rsidRDefault="00DD085F">
      <w:pPr>
        <w:keepLines/>
        <w:pBdr>
          <w:left w:val="single" w:sz="24" w:space="6" w:color="D97435"/>
        </w:pBdr>
        <w:shd w:val="clear" w:color="auto" w:fill="F5F1E8"/>
        <w:spacing w:before="40" w:after="180" w:line="259" w:lineRule="auto"/>
        <w:ind w:left="230" w:right="144"/>
        <w:rPr>
          <w:rFonts w:eastAsia="Arial"/>
          <w:b/>
          <w:color w:val="263A2C"/>
          <w:sz w:val="26"/>
        </w:rPr>
      </w:pPr>
      <w:r>
        <w:rPr>
          <w:rFonts w:eastAsia="Arial"/>
          <w:b/>
          <w:color w:val="263A2C"/>
          <w:sz w:val="26"/>
        </w:rPr>
        <w:t>Hobart will not become a safer cycling city through plans and slogans alone. It requires consistent votes, properly funded projects and a willingness to improve designs when the evidence tells us something is not working.</w:t>
      </w:r>
    </w:p>
    <w:p w14:paraId="027C8F24" w14:textId="77777777" w:rsidR="004C3738" w:rsidRDefault="004C3738">
      <w:pPr>
        <w:spacing w:after="200" w:line="276" w:lineRule="auto"/>
        <w:rPr>
          <w:b/>
        </w:rPr>
      </w:pPr>
      <w:r>
        <w:rPr>
          <w:b/>
        </w:rPr>
        <w:br w:type="page"/>
      </w:r>
    </w:p>
    <w:p w14:paraId="5A3258F8" w14:textId="39F4C026" w:rsidR="004C3738" w:rsidRDefault="004C3738" w:rsidP="004C3738">
      <w:pPr>
        <w:keepLines/>
        <w:pBdr>
          <w:left w:val="single" w:sz="24" w:space="6" w:color="D97435"/>
        </w:pBdr>
        <w:shd w:val="clear" w:color="auto" w:fill="F5F1E8"/>
        <w:spacing w:before="40" w:after="180" w:line="259" w:lineRule="auto"/>
        <w:ind w:left="230" w:right="144"/>
        <w:jc w:val="center"/>
        <w:rPr>
          <w:b/>
        </w:rPr>
      </w:pPr>
      <w:r>
        <w:rPr>
          <w:b/>
        </w:rPr>
        <w:lastRenderedPageBreak/>
        <w:t>APPENDIX 1</w:t>
      </w:r>
    </w:p>
    <w:p w14:paraId="4B7C368E" w14:textId="089CB11D" w:rsidR="004C3738" w:rsidRPr="004C3738" w:rsidRDefault="004C3738" w:rsidP="004C3738">
      <w:pPr>
        <w:keepLines/>
        <w:pBdr>
          <w:left w:val="single" w:sz="24" w:space="6" w:color="D97435"/>
        </w:pBdr>
        <w:shd w:val="clear" w:color="auto" w:fill="F5F1E8"/>
        <w:spacing w:before="40" w:after="180" w:line="259" w:lineRule="auto"/>
        <w:ind w:left="230" w:right="144"/>
        <w:rPr>
          <w:b/>
        </w:rPr>
      </w:pPr>
      <w:r w:rsidRPr="004C3738">
        <w:rPr>
          <w:b/>
        </w:rPr>
        <w:t xml:space="preserve">KUNANYI / MT </w:t>
      </w:r>
      <w:proofErr w:type="gramStart"/>
      <w:r w:rsidRPr="004C3738">
        <w:rPr>
          <w:b/>
        </w:rPr>
        <w:t>WELLINGTON  |</w:t>
      </w:r>
      <w:proofErr w:type="gramEnd"/>
      <w:r w:rsidRPr="004C3738">
        <w:rPr>
          <w:b/>
        </w:rPr>
        <w:t xml:space="preserve">  RIDING THE MOUNTAIN</w:t>
      </w:r>
      <w:r>
        <w:rPr>
          <w:b/>
        </w:rPr>
        <w:t xml:space="preserve"> TRAILS COMPLETED THIS TERM</w:t>
      </w:r>
    </w:p>
    <w:p w14:paraId="0A805E0F" w14:textId="7D7C5109"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 xml:space="preserve">Completed and upgraded </w:t>
      </w:r>
      <w:proofErr w:type="gramStart"/>
      <w:r w:rsidRPr="004C3738">
        <w:rPr>
          <w:b/>
        </w:rPr>
        <w:t>tracks  |</w:t>
      </w:r>
      <w:proofErr w:type="gramEnd"/>
      <w:r w:rsidRPr="004C3738">
        <w:rPr>
          <w:b/>
        </w:rPr>
        <w:t xml:space="preserve">  13.9 km</w:t>
      </w:r>
    </w:p>
    <w:tbl>
      <w:tblPr>
        <w:tblStyle w:val="TableGrid"/>
        <w:tblW w:w="9855" w:type="dxa"/>
        <w:tblInd w:w="120" w:type="dxa"/>
        <w:tblBorders>
          <w:top w:val="single" w:sz="6" w:space="0" w:color="AAB7AC"/>
          <w:left w:val="single" w:sz="6" w:space="0" w:color="AAB7AC"/>
          <w:bottom w:val="single" w:sz="6" w:space="0" w:color="AAB7AC"/>
          <w:right w:val="single" w:sz="6" w:space="0" w:color="AAB7AC"/>
          <w:insideH w:val="single" w:sz="6" w:space="0" w:color="AAB7AC"/>
          <w:insideV w:val="single" w:sz="6" w:space="0" w:color="AAB7AC"/>
        </w:tblBorders>
        <w:tblLayout w:type="fixed"/>
        <w:tblLook w:val="04A0" w:firstRow="1" w:lastRow="0" w:firstColumn="1" w:lastColumn="0" w:noHBand="0" w:noVBand="1"/>
      </w:tblPr>
      <w:tblGrid>
        <w:gridCol w:w="2557"/>
        <w:gridCol w:w="1491"/>
        <w:gridCol w:w="3868"/>
        <w:gridCol w:w="1939"/>
      </w:tblGrid>
      <w:tr w:rsidR="004C3738" w:rsidRPr="004C3738" w14:paraId="3DB140B4" w14:textId="77777777" w:rsidTr="004C3738">
        <w:trPr>
          <w:cantSplit/>
          <w:tblHeader/>
        </w:trPr>
        <w:tc>
          <w:tcPr>
            <w:tcW w:w="2557" w:type="dxa"/>
            <w:tcBorders>
              <w:top w:val="single" w:sz="6" w:space="0" w:color="AAB7AC"/>
              <w:left w:val="single" w:sz="6" w:space="0" w:color="AAB7AC"/>
              <w:bottom w:val="single" w:sz="6" w:space="0" w:color="AAB7AC"/>
              <w:right w:val="single" w:sz="6" w:space="0" w:color="AAB7AC"/>
            </w:tcBorders>
            <w:shd w:val="clear" w:color="auto" w:fill="263A2C"/>
            <w:tcMar>
              <w:top w:w="110" w:type="dxa"/>
              <w:left w:w="125" w:type="dxa"/>
              <w:bottom w:w="110" w:type="dxa"/>
              <w:right w:w="125" w:type="dxa"/>
            </w:tcMar>
            <w:vAlign w:val="center"/>
            <w:hideMark/>
          </w:tcPr>
          <w:p w14:paraId="79A51F24"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Track name</w:t>
            </w:r>
          </w:p>
        </w:tc>
        <w:tc>
          <w:tcPr>
            <w:tcW w:w="1491" w:type="dxa"/>
            <w:tcBorders>
              <w:top w:val="single" w:sz="6" w:space="0" w:color="AAB7AC"/>
              <w:left w:val="single" w:sz="6" w:space="0" w:color="AAB7AC"/>
              <w:bottom w:val="single" w:sz="6" w:space="0" w:color="AAB7AC"/>
              <w:right w:val="single" w:sz="6" w:space="0" w:color="AAB7AC"/>
            </w:tcBorders>
            <w:shd w:val="clear" w:color="auto" w:fill="263A2C"/>
            <w:tcMar>
              <w:top w:w="110" w:type="dxa"/>
              <w:left w:w="125" w:type="dxa"/>
              <w:bottom w:w="110" w:type="dxa"/>
              <w:right w:w="125" w:type="dxa"/>
            </w:tcMar>
            <w:vAlign w:val="center"/>
            <w:hideMark/>
          </w:tcPr>
          <w:p w14:paraId="4EA8A309"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Length</w:t>
            </w:r>
            <w:r w:rsidRPr="004C3738">
              <w:br/>
            </w:r>
            <w:r w:rsidRPr="004C3738">
              <w:rPr>
                <w:b/>
              </w:rPr>
              <w:t>(km)</w:t>
            </w:r>
          </w:p>
        </w:tc>
        <w:tc>
          <w:tcPr>
            <w:tcW w:w="3868" w:type="dxa"/>
            <w:tcBorders>
              <w:top w:val="single" w:sz="6" w:space="0" w:color="AAB7AC"/>
              <w:left w:val="single" w:sz="6" w:space="0" w:color="AAB7AC"/>
              <w:bottom w:val="single" w:sz="6" w:space="0" w:color="AAB7AC"/>
              <w:right w:val="single" w:sz="6" w:space="0" w:color="AAB7AC"/>
            </w:tcBorders>
            <w:shd w:val="clear" w:color="auto" w:fill="263A2C"/>
            <w:tcMar>
              <w:top w:w="110" w:type="dxa"/>
              <w:left w:w="125" w:type="dxa"/>
              <w:bottom w:w="110" w:type="dxa"/>
              <w:right w:w="125" w:type="dxa"/>
            </w:tcMar>
            <w:vAlign w:val="center"/>
            <w:hideMark/>
          </w:tcPr>
          <w:p w14:paraId="36836CF5"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Use type / IMBA</w:t>
            </w:r>
            <w:r w:rsidRPr="004C3738">
              <w:br/>
            </w:r>
            <w:r w:rsidRPr="004C3738">
              <w:rPr>
                <w:b/>
              </w:rPr>
              <w:t>classification</w:t>
            </w:r>
          </w:p>
        </w:tc>
        <w:tc>
          <w:tcPr>
            <w:tcW w:w="1939" w:type="dxa"/>
            <w:tcBorders>
              <w:top w:val="single" w:sz="6" w:space="0" w:color="AAB7AC"/>
              <w:left w:val="single" w:sz="6" w:space="0" w:color="AAB7AC"/>
              <w:bottom w:val="single" w:sz="6" w:space="0" w:color="AAB7AC"/>
              <w:right w:val="single" w:sz="6" w:space="0" w:color="AAB7AC"/>
            </w:tcBorders>
            <w:shd w:val="clear" w:color="auto" w:fill="263A2C"/>
            <w:tcMar>
              <w:top w:w="110" w:type="dxa"/>
              <w:left w:w="125" w:type="dxa"/>
              <w:bottom w:w="110" w:type="dxa"/>
              <w:right w:w="125" w:type="dxa"/>
            </w:tcMar>
            <w:vAlign w:val="center"/>
            <w:hideMark/>
          </w:tcPr>
          <w:p w14:paraId="6AF7C0ED"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Opened</w:t>
            </w:r>
          </w:p>
        </w:tc>
      </w:tr>
      <w:tr w:rsidR="004C3738" w:rsidRPr="004C3738" w14:paraId="156DE806" w14:textId="77777777" w:rsidTr="004C3738">
        <w:trPr>
          <w:cantSplit/>
        </w:trPr>
        <w:tc>
          <w:tcPr>
            <w:tcW w:w="2557"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25" w:type="dxa"/>
              <w:bottom w:w="105" w:type="dxa"/>
              <w:right w:w="125" w:type="dxa"/>
            </w:tcMar>
            <w:vAlign w:val="center"/>
            <w:hideMark/>
          </w:tcPr>
          <w:p w14:paraId="540C15ED"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Pipeline Track Extension – Gentle Annie bypass</w:t>
            </w:r>
          </w:p>
        </w:tc>
        <w:tc>
          <w:tcPr>
            <w:tcW w:w="1491"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6EB20B72"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2.06</w:t>
            </w:r>
          </w:p>
        </w:tc>
        <w:tc>
          <w:tcPr>
            <w:tcW w:w="3868" w:type="dxa"/>
            <w:tcBorders>
              <w:top w:val="single" w:sz="6" w:space="0" w:color="AAB7AC"/>
              <w:left w:val="single" w:sz="6" w:space="0" w:color="AAB7AC"/>
              <w:bottom w:val="single" w:sz="6" w:space="0" w:color="AAB7AC"/>
              <w:right w:val="single" w:sz="6" w:space="0" w:color="AAB7AC"/>
            </w:tcBorders>
            <w:shd w:val="clear" w:color="auto" w:fill="9BBB59" w:themeFill="accent3"/>
            <w:tcMar>
              <w:top w:w="95" w:type="dxa"/>
              <w:left w:w="125" w:type="dxa"/>
              <w:bottom w:w="95" w:type="dxa"/>
              <w:right w:w="125" w:type="dxa"/>
            </w:tcMar>
            <w:vAlign w:val="center"/>
            <w:hideMark/>
          </w:tcPr>
          <w:p w14:paraId="3F6E1943"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Shared use</w:t>
            </w:r>
            <w:r w:rsidRPr="004C3738">
              <w:br/>
            </w:r>
            <w:r w:rsidRPr="004C3738">
              <w:rPr>
                <w:b/>
              </w:rPr>
              <w:t>Green – easy</w:t>
            </w:r>
          </w:p>
        </w:tc>
        <w:tc>
          <w:tcPr>
            <w:tcW w:w="1939"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7DCBFB20"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October 2025</w:t>
            </w:r>
          </w:p>
        </w:tc>
      </w:tr>
      <w:tr w:rsidR="004C3738" w:rsidRPr="004C3738" w14:paraId="4C3541C1" w14:textId="77777777" w:rsidTr="004C3738">
        <w:trPr>
          <w:cantSplit/>
        </w:trPr>
        <w:tc>
          <w:tcPr>
            <w:tcW w:w="2557"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25" w:type="dxa"/>
              <w:bottom w:w="105" w:type="dxa"/>
              <w:right w:w="125" w:type="dxa"/>
            </w:tcMar>
            <w:vAlign w:val="center"/>
            <w:hideMark/>
          </w:tcPr>
          <w:p w14:paraId="346AE926"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proofErr w:type="spellStart"/>
            <w:r w:rsidRPr="004C3738">
              <w:rPr>
                <w:b/>
              </w:rPr>
              <w:t>Knocksofty</w:t>
            </w:r>
            <w:proofErr w:type="spellEnd"/>
          </w:p>
        </w:tc>
        <w:tc>
          <w:tcPr>
            <w:tcW w:w="1491"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047F2EC6"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3.5</w:t>
            </w:r>
          </w:p>
        </w:tc>
        <w:tc>
          <w:tcPr>
            <w:tcW w:w="3868" w:type="dxa"/>
            <w:tcBorders>
              <w:top w:val="single" w:sz="6" w:space="0" w:color="AAB7AC"/>
              <w:left w:val="single" w:sz="6" w:space="0" w:color="AAB7AC"/>
              <w:bottom w:val="single" w:sz="6" w:space="0" w:color="AAB7AC"/>
              <w:right w:val="single" w:sz="6" w:space="0" w:color="AAB7AC"/>
            </w:tcBorders>
            <w:shd w:val="clear" w:color="auto" w:fill="9BBB59" w:themeFill="accent3"/>
            <w:tcMar>
              <w:top w:w="95" w:type="dxa"/>
              <w:left w:w="125" w:type="dxa"/>
              <w:bottom w:w="95" w:type="dxa"/>
              <w:right w:w="125" w:type="dxa"/>
            </w:tcMar>
            <w:vAlign w:val="center"/>
            <w:hideMark/>
          </w:tcPr>
          <w:p w14:paraId="1E321ED9"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Shared use</w:t>
            </w:r>
            <w:r w:rsidRPr="004C3738">
              <w:br/>
            </w:r>
            <w:r w:rsidRPr="004C3738">
              <w:rPr>
                <w:b/>
              </w:rPr>
              <w:t>Green – easy</w:t>
            </w:r>
          </w:p>
        </w:tc>
        <w:tc>
          <w:tcPr>
            <w:tcW w:w="1939"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03D63829"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April 2025</w:t>
            </w:r>
          </w:p>
        </w:tc>
      </w:tr>
      <w:tr w:rsidR="004C3738" w:rsidRPr="004C3738" w14:paraId="165E2340" w14:textId="77777777" w:rsidTr="004C3738">
        <w:trPr>
          <w:cantSplit/>
        </w:trPr>
        <w:tc>
          <w:tcPr>
            <w:tcW w:w="2557" w:type="dxa"/>
            <w:tcBorders>
              <w:top w:val="single" w:sz="6" w:space="0" w:color="AAB7AC"/>
              <w:left w:val="single" w:sz="6" w:space="0" w:color="AAB7AC"/>
              <w:bottom w:val="single" w:sz="6" w:space="0" w:color="AAB7AC"/>
              <w:right w:val="single" w:sz="6" w:space="0" w:color="AAB7AC"/>
            </w:tcBorders>
            <w:shd w:val="clear" w:color="auto" w:fill="4F81BD" w:themeFill="accent1"/>
            <w:tcMar>
              <w:top w:w="105" w:type="dxa"/>
              <w:left w:w="125" w:type="dxa"/>
              <w:bottom w:w="105" w:type="dxa"/>
              <w:right w:w="125" w:type="dxa"/>
            </w:tcMar>
            <w:vAlign w:val="center"/>
            <w:hideMark/>
          </w:tcPr>
          <w:p w14:paraId="3228602E"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proofErr w:type="spellStart"/>
            <w:r w:rsidRPr="004C3738">
              <w:rPr>
                <w:b/>
              </w:rPr>
              <w:t>Swingset</w:t>
            </w:r>
            <w:proofErr w:type="spellEnd"/>
          </w:p>
        </w:tc>
        <w:tc>
          <w:tcPr>
            <w:tcW w:w="1491" w:type="dxa"/>
            <w:tcBorders>
              <w:top w:val="single" w:sz="6" w:space="0" w:color="AAB7AC"/>
              <w:left w:val="single" w:sz="6" w:space="0" w:color="AAB7AC"/>
              <w:bottom w:val="single" w:sz="6" w:space="0" w:color="AAB7AC"/>
              <w:right w:val="single" w:sz="6" w:space="0" w:color="AAB7AC"/>
            </w:tcBorders>
            <w:shd w:val="clear" w:color="auto" w:fill="4F81BD" w:themeFill="accent1"/>
            <w:tcMar>
              <w:top w:w="105" w:type="dxa"/>
              <w:left w:w="100" w:type="dxa"/>
              <w:bottom w:w="105" w:type="dxa"/>
              <w:right w:w="100" w:type="dxa"/>
            </w:tcMar>
            <w:vAlign w:val="center"/>
            <w:hideMark/>
          </w:tcPr>
          <w:p w14:paraId="51FEA119"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0.75</w:t>
            </w:r>
          </w:p>
        </w:tc>
        <w:tc>
          <w:tcPr>
            <w:tcW w:w="3868" w:type="dxa"/>
            <w:tcBorders>
              <w:top w:val="single" w:sz="6" w:space="0" w:color="AAB7AC"/>
              <w:left w:val="single" w:sz="6" w:space="0" w:color="AAB7AC"/>
              <w:bottom w:val="single" w:sz="6" w:space="0" w:color="AAB7AC"/>
              <w:right w:val="single" w:sz="6" w:space="0" w:color="AAB7AC"/>
            </w:tcBorders>
            <w:shd w:val="clear" w:color="auto" w:fill="4F81BD" w:themeFill="accent1"/>
            <w:tcMar>
              <w:top w:w="95" w:type="dxa"/>
              <w:left w:w="125" w:type="dxa"/>
              <w:bottom w:w="95" w:type="dxa"/>
              <w:right w:w="125" w:type="dxa"/>
            </w:tcMar>
            <w:vAlign w:val="center"/>
            <w:hideMark/>
          </w:tcPr>
          <w:p w14:paraId="30771480"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Single use, MTB only</w:t>
            </w:r>
            <w:r w:rsidRPr="004C3738">
              <w:br/>
            </w:r>
            <w:r w:rsidRPr="004C3738">
              <w:rPr>
                <w:b/>
              </w:rPr>
              <w:t>Blue</w:t>
            </w:r>
          </w:p>
        </w:tc>
        <w:tc>
          <w:tcPr>
            <w:tcW w:w="1939" w:type="dxa"/>
            <w:tcBorders>
              <w:top w:val="single" w:sz="6" w:space="0" w:color="AAB7AC"/>
              <w:left w:val="single" w:sz="6" w:space="0" w:color="AAB7AC"/>
              <w:bottom w:val="single" w:sz="6" w:space="0" w:color="AAB7AC"/>
              <w:right w:val="single" w:sz="6" w:space="0" w:color="AAB7AC"/>
            </w:tcBorders>
            <w:shd w:val="clear" w:color="auto" w:fill="4F81BD" w:themeFill="accent1"/>
            <w:tcMar>
              <w:top w:w="105" w:type="dxa"/>
              <w:left w:w="100" w:type="dxa"/>
              <w:bottom w:w="105" w:type="dxa"/>
              <w:right w:w="100" w:type="dxa"/>
            </w:tcMar>
            <w:vAlign w:val="center"/>
            <w:hideMark/>
          </w:tcPr>
          <w:p w14:paraId="635A32DD"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April 2025</w:t>
            </w:r>
          </w:p>
        </w:tc>
      </w:tr>
      <w:tr w:rsidR="004C3738" w:rsidRPr="004C3738" w14:paraId="4351D819" w14:textId="77777777" w:rsidTr="004C3738">
        <w:trPr>
          <w:cantSplit/>
        </w:trPr>
        <w:tc>
          <w:tcPr>
            <w:tcW w:w="2557"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25" w:type="dxa"/>
              <w:bottom w:w="105" w:type="dxa"/>
              <w:right w:w="125" w:type="dxa"/>
            </w:tcMar>
            <w:vAlign w:val="center"/>
            <w:hideMark/>
          </w:tcPr>
          <w:p w14:paraId="347B155C"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 xml:space="preserve">Free </w:t>
            </w:r>
            <w:proofErr w:type="spellStart"/>
            <w:r w:rsidRPr="004C3738">
              <w:rPr>
                <w:b/>
              </w:rPr>
              <w:t>Wheel’n</w:t>
            </w:r>
            <w:proofErr w:type="spellEnd"/>
          </w:p>
        </w:tc>
        <w:tc>
          <w:tcPr>
            <w:tcW w:w="1491"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70EF2C5B"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2.3</w:t>
            </w:r>
          </w:p>
        </w:tc>
        <w:tc>
          <w:tcPr>
            <w:tcW w:w="3868" w:type="dxa"/>
            <w:tcBorders>
              <w:top w:val="single" w:sz="6" w:space="0" w:color="AAB7AC"/>
              <w:left w:val="single" w:sz="6" w:space="0" w:color="AAB7AC"/>
              <w:bottom w:val="single" w:sz="6" w:space="0" w:color="AAB7AC"/>
              <w:right w:val="single" w:sz="6" w:space="0" w:color="AAB7AC"/>
            </w:tcBorders>
            <w:shd w:val="clear" w:color="auto" w:fill="9BBB59" w:themeFill="accent3"/>
            <w:tcMar>
              <w:top w:w="95" w:type="dxa"/>
              <w:left w:w="125" w:type="dxa"/>
              <w:bottom w:w="95" w:type="dxa"/>
              <w:right w:w="125" w:type="dxa"/>
            </w:tcMar>
            <w:vAlign w:val="center"/>
            <w:hideMark/>
          </w:tcPr>
          <w:p w14:paraId="22859945"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Single use, MTB only</w:t>
            </w:r>
            <w:r w:rsidRPr="004C3738">
              <w:br/>
            </w:r>
            <w:r w:rsidRPr="004C3738">
              <w:rPr>
                <w:b/>
              </w:rPr>
              <w:t>Green – easy</w:t>
            </w:r>
          </w:p>
        </w:tc>
        <w:tc>
          <w:tcPr>
            <w:tcW w:w="1939"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7A55A96E"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March 2023</w:t>
            </w:r>
          </w:p>
        </w:tc>
      </w:tr>
      <w:tr w:rsidR="004C3738" w:rsidRPr="004C3738" w14:paraId="5AFC4FF2" w14:textId="77777777" w:rsidTr="004C3738">
        <w:trPr>
          <w:cantSplit/>
        </w:trPr>
        <w:tc>
          <w:tcPr>
            <w:tcW w:w="2557"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25" w:type="dxa"/>
              <w:bottom w:w="105" w:type="dxa"/>
              <w:right w:w="125" w:type="dxa"/>
            </w:tcMar>
            <w:vAlign w:val="center"/>
            <w:hideMark/>
          </w:tcPr>
          <w:p w14:paraId="35DC09BB"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 xml:space="preserve">Rocky </w:t>
            </w:r>
            <w:proofErr w:type="spellStart"/>
            <w:r w:rsidRPr="004C3738">
              <w:rPr>
                <w:b/>
              </w:rPr>
              <w:t>Wheel’n</w:t>
            </w:r>
            <w:proofErr w:type="spellEnd"/>
          </w:p>
        </w:tc>
        <w:tc>
          <w:tcPr>
            <w:tcW w:w="1491"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556E0BD2"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2.83</w:t>
            </w:r>
          </w:p>
        </w:tc>
        <w:tc>
          <w:tcPr>
            <w:tcW w:w="3868" w:type="dxa"/>
            <w:tcBorders>
              <w:top w:val="single" w:sz="6" w:space="0" w:color="AAB7AC"/>
              <w:left w:val="single" w:sz="6" w:space="0" w:color="AAB7AC"/>
              <w:bottom w:val="single" w:sz="6" w:space="0" w:color="AAB7AC"/>
              <w:right w:val="single" w:sz="6" w:space="0" w:color="AAB7AC"/>
            </w:tcBorders>
            <w:shd w:val="clear" w:color="auto" w:fill="9BBB59" w:themeFill="accent3"/>
            <w:tcMar>
              <w:top w:w="95" w:type="dxa"/>
              <w:left w:w="125" w:type="dxa"/>
              <w:bottom w:w="95" w:type="dxa"/>
              <w:right w:w="125" w:type="dxa"/>
            </w:tcMar>
            <w:vAlign w:val="center"/>
            <w:hideMark/>
          </w:tcPr>
          <w:p w14:paraId="79C85CAA"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Shared use, uphill MTB only</w:t>
            </w:r>
            <w:r w:rsidRPr="004C3738">
              <w:br/>
            </w:r>
            <w:r w:rsidRPr="004C3738">
              <w:rPr>
                <w:b/>
              </w:rPr>
              <w:t>Green</w:t>
            </w:r>
          </w:p>
        </w:tc>
        <w:tc>
          <w:tcPr>
            <w:tcW w:w="1939"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1697DCBF"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March 2023</w:t>
            </w:r>
          </w:p>
        </w:tc>
      </w:tr>
      <w:tr w:rsidR="004C3738" w:rsidRPr="004C3738" w14:paraId="29560A46" w14:textId="77777777" w:rsidTr="004C3738">
        <w:trPr>
          <w:cantSplit/>
        </w:trPr>
        <w:tc>
          <w:tcPr>
            <w:tcW w:w="2557" w:type="dxa"/>
            <w:tcBorders>
              <w:top w:val="single" w:sz="6" w:space="0" w:color="AAB7AC"/>
              <w:left w:val="single" w:sz="6" w:space="0" w:color="AAB7AC"/>
              <w:bottom w:val="single" w:sz="6" w:space="0" w:color="AAB7AC"/>
              <w:right w:val="single" w:sz="6" w:space="0" w:color="AAB7AC"/>
            </w:tcBorders>
            <w:shd w:val="clear" w:color="auto" w:fill="4F81BD" w:themeFill="accent1"/>
            <w:tcMar>
              <w:top w:w="105" w:type="dxa"/>
              <w:left w:w="125" w:type="dxa"/>
              <w:bottom w:w="105" w:type="dxa"/>
              <w:right w:w="125" w:type="dxa"/>
            </w:tcMar>
            <w:vAlign w:val="center"/>
            <w:hideMark/>
          </w:tcPr>
          <w:p w14:paraId="1C93D879"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Upper Luge – (</w:t>
            </w:r>
            <w:proofErr w:type="spellStart"/>
            <w:r w:rsidRPr="004C3738">
              <w:rPr>
                <w:b/>
              </w:rPr>
              <w:t>formalised</w:t>
            </w:r>
            <w:proofErr w:type="spellEnd"/>
            <w:r w:rsidRPr="004C3738">
              <w:rPr>
                <w:b/>
              </w:rPr>
              <w:t xml:space="preserve"> – upgrade)</w:t>
            </w:r>
          </w:p>
        </w:tc>
        <w:tc>
          <w:tcPr>
            <w:tcW w:w="1491" w:type="dxa"/>
            <w:tcBorders>
              <w:top w:val="single" w:sz="6" w:space="0" w:color="AAB7AC"/>
              <w:left w:val="single" w:sz="6" w:space="0" w:color="AAB7AC"/>
              <w:bottom w:val="single" w:sz="6" w:space="0" w:color="AAB7AC"/>
              <w:right w:val="single" w:sz="6" w:space="0" w:color="AAB7AC"/>
            </w:tcBorders>
            <w:shd w:val="clear" w:color="auto" w:fill="4F81BD" w:themeFill="accent1"/>
            <w:tcMar>
              <w:top w:w="105" w:type="dxa"/>
              <w:left w:w="100" w:type="dxa"/>
              <w:bottom w:w="105" w:type="dxa"/>
              <w:right w:w="100" w:type="dxa"/>
            </w:tcMar>
            <w:vAlign w:val="center"/>
            <w:hideMark/>
          </w:tcPr>
          <w:p w14:paraId="6EE46076"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0.65</w:t>
            </w:r>
          </w:p>
        </w:tc>
        <w:tc>
          <w:tcPr>
            <w:tcW w:w="3868" w:type="dxa"/>
            <w:tcBorders>
              <w:top w:val="single" w:sz="6" w:space="0" w:color="AAB7AC"/>
              <w:left w:val="single" w:sz="6" w:space="0" w:color="AAB7AC"/>
              <w:bottom w:val="single" w:sz="6" w:space="0" w:color="AAB7AC"/>
              <w:right w:val="single" w:sz="6" w:space="0" w:color="AAB7AC"/>
            </w:tcBorders>
            <w:shd w:val="clear" w:color="auto" w:fill="4F81BD" w:themeFill="accent1"/>
            <w:tcMar>
              <w:top w:w="95" w:type="dxa"/>
              <w:left w:w="125" w:type="dxa"/>
              <w:bottom w:w="95" w:type="dxa"/>
              <w:right w:w="125" w:type="dxa"/>
            </w:tcMar>
            <w:vAlign w:val="center"/>
            <w:hideMark/>
          </w:tcPr>
          <w:p w14:paraId="4A558C26"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Single use, MTB downhill only</w:t>
            </w:r>
            <w:r w:rsidRPr="004C3738">
              <w:br/>
            </w:r>
            <w:r w:rsidRPr="004C3738">
              <w:rPr>
                <w:b/>
              </w:rPr>
              <w:t>Blue</w:t>
            </w:r>
          </w:p>
        </w:tc>
        <w:tc>
          <w:tcPr>
            <w:tcW w:w="1939" w:type="dxa"/>
            <w:tcBorders>
              <w:top w:val="single" w:sz="6" w:space="0" w:color="AAB7AC"/>
              <w:left w:val="single" w:sz="6" w:space="0" w:color="AAB7AC"/>
              <w:bottom w:val="single" w:sz="6" w:space="0" w:color="AAB7AC"/>
              <w:right w:val="single" w:sz="6" w:space="0" w:color="AAB7AC"/>
            </w:tcBorders>
            <w:shd w:val="clear" w:color="auto" w:fill="4F81BD" w:themeFill="accent1"/>
            <w:tcMar>
              <w:top w:w="105" w:type="dxa"/>
              <w:left w:w="100" w:type="dxa"/>
              <w:bottom w:w="105" w:type="dxa"/>
              <w:right w:w="100" w:type="dxa"/>
            </w:tcMar>
            <w:vAlign w:val="center"/>
            <w:hideMark/>
          </w:tcPr>
          <w:p w14:paraId="4EEE5C41"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April 2022</w:t>
            </w:r>
          </w:p>
        </w:tc>
      </w:tr>
      <w:tr w:rsidR="004C3738" w:rsidRPr="004C3738" w14:paraId="55B81FE1" w14:textId="77777777" w:rsidTr="004C3738">
        <w:trPr>
          <w:cantSplit/>
        </w:trPr>
        <w:tc>
          <w:tcPr>
            <w:tcW w:w="2557"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25" w:type="dxa"/>
              <w:bottom w:w="105" w:type="dxa"/>
              <w:right w:w="125" w:type="dxa"/>
            </w:tcMar>
            <w:vAlign w:val="center"/>
            <w:hideMark/>
          </w:tcPr>
          <w:p w14:paraId="64D4DF0B"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Crosscut</w:t>
            </w:r>
          </w:p>
        </w:tc>
        <w:tc>
          <w:tcPr>
            <w:tcW w:w="1491"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557D8B00"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1.5</w:t>
            </w:r>
          </w:p>
        </w:tc>
        <w:tc>
          <w:tcPr>
            <w:tcW w:w="3868" w:type="dxa"/>
            <w:tcBorders>
              <w:top w:val="single" w:sz="6" w:space="0" w:color="AAB7AC"/>
              <w:left w:val="single" w:sz="6" w:space="0" w:color="AAB7AC"/>
              <w:bottom w:val="single" w:sz="6" w:space="0" w:color="AAB7AC"/>
              <w:right w:val="single" w:sz="6" w:space="0" w:color="AAB7AC"/>
            </w:tcBorders>
            <w:shd w:val="clear" w:color="auto" w:fill="9BBB59" w:themeFill="accent3"/>
            <w:tcMar>
              <w:top w:w="95" w:type="dxa"/>
              <w:left w:w="125" w:type="dxa"/>
              <w:bottom w:w="95" w:type="dxa"/>
              <w:right w:w="125" w:type="dxa"/>
            </w:tcMar>
            <w:vAlign w:val="center"/>
            <w:hideMark/>
          </w:tcPr>
          <w:p w14:paraId="4C4A6F51"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Shared use, uphill MTB only</w:t>
            </w:r>
            <w:r w:rsidRPr="004C3738">
              <w:br/>
            </w:r>
            <w:r w:rsidRPr="004C3738">
              <w:rPr>
                <w:b/>
              </w:rPr>
              <w:t>Green</w:t>
            </w:r>
          </w:p>
        </w:tc>
        <w:tc>
          <w:tcPr>
            <w:tcW w:w="1939"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5E9D5AFA"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April 2022</w:t>
            </w:r>
          </w:p>
        </w:tc>
      </w:tr>
      <w:tr w:rsidR="004C3738" w:rsidRPr="004C3738" w14:paraId="5E5274F9" w14:textId="77777777" w:rsidTr="004C3738">
        <w:trPr>
          <w:cantSplit/>
        </w:trPr>
        <w:tc>
          <w:tcPr>
            <w:tcW w:w="2557"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25" w:type="dxa"/>
              <w:bottom w:w="105" w:type="dxa"/>
              <w:right w:w="125" w:type="dxa"/>
            </w:tcMar>
            <w:vAlign w:val="center"/>
            <w:hideMark/>
          </w:tcPr>
          <w:p w14:paraId="13ABECA2"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rPr>
                <w:b/>
              </w:rPr>
              <w:t>Slackline</w:t>
            </w:r>
          </w:p>
        </w:tc>
        <w:tc>
          <w:tcPr>
            <w:tcW w:w="1491"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45A1B9ED"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0.3</w:t>
            </w:r>
          </w:p>
        </w:tc>
        <w:tc>
          <w:tcPr>
            <w:tcW w:w="3868" w:type="dxa"/>
            <w:tcBorders>
              <w:top w:val="single" w:sz="6" w:space="0" w:color="AAB7AC"/>
              <w:left w:val="single" w:sz="6" w:space="0" w:color="AAB7AC"/>
              <w:bottom w:val="single" w:sz="6" w:space="0" w:color="AAB7AC"/>
              <w:right w:val="single" w:sz="6" w:space="0" w:color="AAB7AC"/>
            </w:tcBorders>
            <w:shd w:val="clear" w:color="auto" w:fill="9BBB59" w:themeFill="accent3"/>
            <w:tcMar>
              <w:top w:w="95" w:type="dxa"/>
              <w:left w:w="125" w:type="dxa"/>
              <w:bottom w:w="95" w:type="dxa"/>
              <w:right w:w="125" w:type="dxa"/>
            </w:tcMar>
            <w:vAlign w:val="center"/>
            <w:hideMark/>
          </w:tcPr>
          <w:p w14:paraId="68667FFA"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Shared use, dual direction</w:t>
            </w:r>
            <w:r w:rsidRPr="004C3738">
              <w:br/>
            </w:r>
            <w:r w:rsidRPr="004C3738">
              <w:rPr>
                <w:b/>
              </w:rPr>
              <w:t>Green</w:t>
            </w:r>
          </w:p>
        </w:tc>
        <w:tc>
          <w:tcPr>
            <w:tcW w:w="1939" w:type="dxa"/>
            <w:tcBorders>
              <w:top w:val="single" w:sz="6" w:space="0" w:color="AAB7AC"/>
              <w:left w:val="single" w:sz="6" w:space="0" w:color="AAB7AC"/>
              <w:bottom w:val="single" w:sz="6" w:space="0" w:color="AAB7AC"/>
              <w:right w:val="single" w:sz="6" w:space="0" w:color="AAB7AC"/>
            </w:tcBorders>
            <w:shd w:val="clear" w:color="auto" w:fill="9BBB59" w:themeFill="accent3"/>
            <w:tcMar>
              <w:top w:w="105" w:type="dxa"/>
              <w:left w:w="100" w:type="dxa"/>
              <w:bottom w:w="105" w:type="dxa"/>
              <w:right w:w="100" w:type="dxa"/>
            </w:tcMar>
            <w:vAlign w:val="center"/>
            <w:hideMark/>
          </w:tcPr>
          <w:p w14:paraId="3F489394" w14:textId="77777777" w:rsidR="004C3738" w:rsidRPr="004C3738" w:rsidRDefault="004C3738" w:rsidP="004C3738">
            <w:pPr>
              <w:keepLines/>
              <w:pBdr>
                <w:left w:val="single" w:sz="24" w:space="6" w:color="D97435"/>
              </w:pBdr>
              <w:shd w:val="clear" w:color="auto" w:fill="F5F1E8"/>
              <w:spacing w:before="40" w:after="180" w:line="259" w:lineRule="auto"/>
              <w:ind w:left="230" w:right="144"/>
            </w:pPr>
            <w:r w:rsidRPr="004C3738">
              <w:t>October 2024</w:t>
            </w:r>
          </w:p>
        </w:tc>
      </w:tr>
    </w:tbl>
    <w:p w14:paraId="2DBEE0FC" w14:textId="18C6BC56" w:rsidR="004C3738" w:rsidRPr="004C3738" w:rsidRDefault="004C3738" w:rsidP="004C3738">
      <w:pPr>
        <w:keepLines/>
        <w:pBdr>
          <w:left w:val="single" w:sz="24" w:space="6" w:color="D97435"/>
        </w:pBdr>
        <w:shd w:val="clear" w:color="auto" w:fill="F5F1E8"/>
        <w:spacing w:before="40" w:after="180" w:line="259" w:lineRule="auto"/>
        <w:ind w:left="230" w:right="144"/>
        <w:rPr>
          <w:i/>
          <w:iCs/>
        </w:rPr>
      </w:pPr>
      <w:r>
        <w:t xml:space="preserve">Description: </w:t>
      </w:r>
      <w:r w:rsidRPr="004C3738">
        <w:rPr>
          <w:i/>
          <w:iCs/>
        </w:rPr>
        <w:t xml:space="preserve">In this term of council alone the city has completed a total of eight new trails have been constructed and opened, including a mix of shared-use tracks and dedicated mountain bike trails catering to a range of user abilities. These projects represent approximately 13.9 km of new trail added to the network over the term. The </w:t>
      </w:r>
      <w:proofErr w:type="gramStart"/>
      <w:r w:rsidRPr="004C3738">
        <w:rPr>
          <w:i/>
          <w:iCs/>
        </w:rPr>
        <w:t>City</w:t>
      </w:r>
      <w:proofErr w:type="gramEnd"/>
      <w:r w:rsidRPr="004C3738">
        <w:rPr>
          <w:i/>
          <w:iCs/>
        </w:rPr>
        <w:t xml:space="preserve"> has invested approximately $1.75 million in the construction and development of new trails during this period, supported in part by State and Federal grant funding. </w:t>
      </w:r>
    </w:p>
    <w:sectPr w:rsidR="004C3738" w:rsidRPr="004C3738" w:rsidSect="00034616">
      <w:headerReference w:type="even" r:id="rId12"/>
      <w:headerReference w:type="default" r:id="rId13"/>
      <w:footerReference w:type="even" r:id="rId14"/>
      <w:footerReference w:type="default" r:id="rId15"/>
      <w:pgSz w:w="11906" w:h="16838"/>
      <w:pgMar w:top="964" w:right="1020" w:bottom="964" w:left="102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84FF6" w14:textId="77777777" w:rsidR="00EC65AF" w:rsidRDefault="00EC65AF">
      <w:pPr>
        <w:spacing w:after="0" w:line="240" w:lineRule="auto"/>
      </w:pPr>
      <w:r>
        <w:separator/>
      </w:r>
    </w:p>
  </w:endnote>
  <w:endnote w:type="continuationSeparator" w:id="0">
    <w:p w14:paraId="7FD4650D" w14:textId="77777777" w:rsidR="00EC65AF" w:rsidRDefault="00EC6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6935" w14:textId="77777777" w:rsidR="00EA207B" w:rsidRDefault="00DD085F">
    <w:pPr>
      <w:pStyle w:val="Footer"/>
      <w:tabs>
        <w:tab w:val="right" w:pos="9288"/>
      </w:tabs>
      <w:spacing w:before="80"/>
    </w:pPr>
    <w:r>
      <w:rPr>
        <w:rFonts w:eastAsia="Arial"/>
        <w:color w:val="616A63"/>
        <w:sz w:val="15"/>
      </w:rPr>
      <w:t xml:space="preserve">CITY OF </w:t>
    </w:r>
    <w:proofErr w:type="gramStart"/>
    <w:r>
      <w:rPr>
        <w:rFonts w:eastAsia="Arial"/>
        <w:color w:val="616A63"/>
        <w:sz w:val="15"/>
      </w:rPr>
      <w:t>HOBART  |</w:t>
    </w:r>
    <w:proofErr w:type="gramEnd"/>
    <w:r>
      <w:rPr>
        <w:rFonts w:eastAsia="Arial"/>
        <w:color w:val="616A63"/>
        <w:sz w:val="15"/>
      </w:rPr>
      <w:t xml:space="preserve">  2026 COUNCIL ELECTIONS</w:t>
    </w:r>
    <w:r>
      <w:tab/>
    </w:r>
    <w:r>
      <w:rPr>
        <w:rFonts w:eastAsia="Arial"/>
        <w:color w:val="616A63"/>
        <w:sz w:val="15"/>
      </w:rPr>
      <w:t xml:space="preserve">PAGE </w:t>
    </w:r>
    <w:r>
      <w:rPr>
        <w:rFonts w:eastAsia="Arial"/>
        <w:color w:val="616A63"/>
        <w:sz w:val="17"/>
      </w:rPr>
      <w:fldChar w:fldCharType="begin"/>
    </w:r>
    <w:r>
      <w:rPr>
        <w:rFonts w:eastAsia="Arial"/>
        <w:color w:val="616A63"/>
        <w:sz w:val="17"/>
      </w:rPr>
      <w:instrText xml:space="preserve"> PAGE </w:instrText>
    </w:r>
    <w:r>
      <w:rPr>
        <w:rFonts w:eastAsia="Arial"/>
        <w:color w:val="616A63"/>
        <w:sz w:val="17"/>
      </w:rPr>
      <w:fldChar w:fldCharType="separate"/>
    </w:r>
    <w:r>
      <w:rPr>
        <w:rFonts w:eastAsia="Arial"/>
        <w:color w:val="616A63"/>
        <w:sz w:val="17"/>
      </w:rPr>
      <w:t>1</w:t>
    </w:r>
    <w:r>
      <w:rPr>
        <w:rFonts w:eastAsia="Arial"/>
        <w:color w:val="616A63"/>
        <w:sz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3B2B" w14:textId="77777777" w:rsidR="00EA207B" w:rsidRDefault="00DD085F">
    <w:pPr>
      <w:pStyle w:val="Footer"/>
      <w:tabs>
        <w:tab w:val="right" w:pos="9288"/>
      </w:tabs>
      <w:spacing w:before="80"/>
    </w:pPr>
    <w:r>
      <w:rPr>
        <w:rFonts w:eastAsia="Arial"/>
        <w:color w:val="616A63"/>
        <w:sz w:val="15"/>
      </w:rPr>
      <w:t xml:space="preserve">CITY OF </w:t>
    </w:r>
    <w:proofErr w:type="gramStart"/>
    <w:r>
      <w:rPr>
        <w:rFonts w:eastAsia="Arial"/>
        <w:color w:val="616A63"/>
        <w:sz w:val="15"/>
      </w:rPr>
      <w:t>HOBART  |</w:t>
    </w:r>
    <w:proofErr w:type="gramEnd"/>
    <w:r>
      <w:rPr>
        <w:rFonts w:eastAsia="Arial"/>
        <w:color w:val="616A63"/>
        <w:sz w:val="15"/>
      </w:rPr>
      <w:t xml:space="preserve">  2026 COUNCIL ELECTIONS</w:t>
    </w:r>
    <w:r>
      <w:tab/>
    </w:r>
    <w:r>
      <w:rPr>
        <w:rFonts w:eastAsia="Arial"/>
        <w:color w:val="616A63"/>
        <w:sz w:val="15"/>
      </w:rPr>
      <w:t xml:space="preserve">PAGE </w:t>
    </w:r>
    <w:r>
      <w:rPr>
        <w:rFonts w:eastAsia="Arial"/>
        <w:color w:val="616A63"/>
        <w:sz w:val="17"/>
      </w:rPr>
      <w:fldChar w:fldCharType="begin"/>
    </w:r>
    <w:r>
      <w:rPr>
        <w:rFonts w:eastAsia="Arial"/>
        <w:color w:val="616A63"/>
        <w:sz w:val="17"/>
      </w:rPr>
      <w:instrText xml:space="preserve"> PAGE </w:instrText>
    </w:r>
    <w:r>
      <w:rPr>
        <w:rFonts w:eastAsia="Arial"/>
        <w:color w:val="616A63"/>
        <w:sz w:val="17"/>
      </w:rPr>
      <w:fldChar w:fldCharType="separate"/>
    </w:r>
    <w:r>
      <w:rPr>
        <w:rFonts w:eastAsia="Arial"/>
        <w:color w:val="616A63"/>
        <w:sz w:val="17"/>
      </w:rPr>
      <w:t>1</w:t>
    </w:r>
    <w:r>
      <w:rPr>
        <w:rFonts w:eastAsia="Arial"/>
        <w:color w:val="616A63"/>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2811E" w14:textId="77777777" w:rsidR="00EC65AF" w:rsidRDefault="00EC65AF">
      <w:pPr>
        <w:spacing w:after="0" w:line="240" w:lineRule="auto"/>
      </w:pPr>
      <w:r>
        <w:separator/>
      </w:r>
    </w:p>
  </w:footnote>
  <w:footnote w:type="continuationSeparator" w:id="0">
    <w:p w14:paraId="76F4A596" w14:textId="77777777" w:rsidR="00EC65AF" w:rsidRDefault="00EC6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7919" w14:textId="77777777" w:rsidR="00EA207B" w:rsidRDefault="00DD085F">
    <w:pPr>
      <w:pStyle w:val="Header"/>
      <w:pBdr>
        <w:bottom w:val="single" w:sz="8" w:space="4" w:color="5F7865"/>
      </w:pBdr>
      <w:tabs>
        <w:tab w:val="right" w:pos="9288"/>
      </w:tabs>
      <w:spacing w:after="80"/>
    </w:pPr>
    <w:r>
      <w:rPr>
        <w:rFonts w:eastAsia="Arial"/>
        <w:b/>
        <w:color w:val="5F7865"/>
        <w:sz w:val="15"/>
      </w:rPr>
      <w:t>BICYCLE NETWORK TASMANIA</w:t>
    </w:r>
    <w:r>
      <w:tab/>
    </w:r>
    <w:r>
      <w:rPr>
        <w:rFonts w:eastAsia="Arial"/>
        <w:b/>
        <w:color w:val="D97435"/>
        <w:sz w:val="15"/>
      </w:rPr>
      <w:t>RYAN POSSELT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E089" w14:textId="77777777" w:rsidR="00EA207B" w:rsidRDefault="00DD085F">
    <w:pPr>
      <w:pStyle w:val="Header"/>
      <w:pBdr>
        <w:bottom w:val="single" w:sz="8" w:space="4" w:color="5F7865"/>
      </w:pBdr>
      <w:tabs>
        <w:tab w:val="right" w:pos="9288"/>
      </w:tabs>
      <w:spacing w:after="80"/>
    </w:pPr>
    <w:r>
      <w:rPr>
        <w:rFonts w:eastAsia="Arial"/>
        <w:b/>
        <w:color w:val="5F7865"/>
        <w:sz w:val="15"/>
      </w:rPr>
      <w:t>BICYCLE NETWORK TASMANIA</w:t>
    </w:r>
    <w:r>
      <w:tab/>
    </w:r>
    <w:r>
      <w:rPr>
        <w:rFonts w:eastAsia="Arial"/>
        <w:b/>
        <w:color w:val="D97435"/>
        <w:sz w:val="15"/>
      </w:rPr>
      <w:t>RYAN POSSELT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9019FD"/>
    <w:multiLevelType w:val="multilevel"/>
    <w:tmpl w:val="65281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685095"/>
    <w:multiLevelType w:val="multilevel"/>
    <w:tmpl w:val="64406E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9A2FC9"/>
    <w:multiLevelType w:val="multilevel"/>
    <w:tmpl w:val="E7DEEBB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2" w15:restartNumberingAfterBreak="0">
    <w:nsid w:val="3AA7481F"/>
    <w:multiLevelType w:val="multilevel"/>
    <w:tmpl w:val="2F2AD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8F5F7D"/>
    <w:multiLevelType w:val="hybridMultilevel"/>
    <w:tmpl w:val="FFA63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E2741F"/>
    <w:multiLevelType w:val="multilevel"/>
    <w:tmpl w:val="2BA6C6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F332E8"/>
    <w:multiLevelType w:val="multilevel"/>
    <w:tmpl w:val="3E9A294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1054163718">
    <w:abstractNumId w:val="8"/>
  </w:num>
  <w:num w:numId="2" w16cid:durableId="1274551353">
    <w:abstractNumId w:val="6"/>
  </w:num>
  <w:num w:numId="3" w16cid:durableId="1635675381">
    <w:abstractNumId w:val="5"/>
  </w:num>
  <w:num w:numId="4" w16cid:durableId="1357076666">
    <w:abstractNumId w:val="4"/>
  </w:num>
  <w:num w:numId="5" w16cid:durableId="2003658679">
    <w:abstractNumId w:val="7"/>
  </w:num>
  <w:num w:numId="6" w16cid:durableId="1967928029">
    <w:abstractNumId w:val="3"/>
  </w:num>
  <w:num w:numId="7" w16cid:durableId="285088697">
    <w:abstractNumId w:val="2"/>
  </w:num>
  <w:num w:numId="8" w16cid:durableId="1217277341">
    <w:abstractNumId w:val="1"/>
  </w:num>
  <w:num w:numId="9" w16cid:durableId="802117605">
    <w:abstractNumId w:val="0"/>
  </w:num>
  <w:num w:numId="10" w16cid:durableId="1171025114">
    <w:abstractNumId w:val="14"/>
  </w:num>
  <w:num w:numId="11" w16cid:durableId="1123383648">
    <w:abstractNumId w:val="9"/>
  </w:num>
  <w:num w:numId="12" w16cid:durableId="1634748531">
    <w:abstractNumId w:val="12"/>
  </w:num>
  <w:num w:numId="13" w16cid:durableId="872622079">
    <w:abstractNumId w:val="11"/>
  </w:num>
  <w:num w:numId="14" w16cid:durableId="2007240669">
    <w:abstractNumId w:val="15"/>
  </w:num>
  <w:num w:numId="15" w16cid:durableId="1626540236">
    <w:abstractNumId w:val="10"/>
  </w:num>
  <w:num w:numId="16" w16cid:durableId="10742753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33F"/>
    <w:rsid w:val="0006063C"/>
    <w:rsid w:val="00070938"/>
    <w:rsid w:val="0015074B"/>
    <w:rsid w:val="0029639D"/>
    <w:rsid w:val="002B26B8"/>
    <w:rsid w:val="00326F90"/>
    <w:rsid w:val="004204A3"/>
    <w:rsid w:val="004C3738"/>
    <w:rsid w:val="00652DE2"/>
    <w:rsid w:val="00827016"/>
    <w:rsid w:val="00A015EA"/>
    <w:rsid w:val="00AA1D8D"/>
    <w:rsid w:val="00B47730"/>
    <w:rsid w:val="00CB0664"/>
    <w:rsid w:val="00D66D6B"/>
    <w:rsid w:val="00DD085F"/>
    <w:rsid w:val="00EA207B"/>
    <w:rsid w:val="00EC65A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38F21B"/>
  <w14:defaultImageDpi w14:val="300"/>
  <w15:docId w15:val="{873407ED-5824-49A3-90B4-36C99ECE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rial" w:hAnsi="Arial"/>
      <w:color w:val="242824"/>
      <w:sz w:val="21"/>
    </w:rPr>
  </w:style>
  <w:style w:type="paragraph" w:styleId="Heading1">
    <w:name w:val="heading 1"/>
    <w:basedOn w:val="Normal"/>
    <w:next w:val="Normal"/>
    <w:link w:val="Heading1Char"/>
    <w:uiPriority w:val="9"/>
    <w:qFormat/>
    <w:rsid w:val="00FC693F"/>
    <w:pPr>
      <w:keepNext/>
      <w:keepLines/>
      <w:spacing w:before="120" w:after="140"/>
      <w:outlineLvl w:val="0"/>
    </w:pPr>
    <w:rPr>
      <w:rFonts w:asciiTheme="majorHAnsi" w:eastAsiaTheme="majorEastAsia" w:hAnsiTheme="majorHAnsi" w:cstheme="majorBidi"/>
      <w:b/>
      <w:bCs/>
      <w:color w:val="263A2C"/>
      <w:sz w:val="32"/>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b/>
      <w:bCs/>
      <w:color w:val="D97435"/>
      <w:sz w:val="19"/>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D97435"/>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Lines/>
      <w:spacing w:before="60" w:line="240" w:lineRule="auto"/>
      <w:jc w:val="center"/>
    </w:pPr>
    <w:rPr>
      <w:b/>
      <w:bCs/>
      <w:i/>
      <w:color w:val="616A63"/>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ndidateTitle">
    <w:name w:val="Candidate Title"/>
    <w:pPr>
      <w:keepNext/>
      <w:spacing w:before="40" w:after="100" w:line="228" w:lineRule="auto"/>
    </w:pPr>
    <w:rPr>
      <w:rFonts w:ascii="Arial" w:hAnsi="Arial"/>
      <w:b/>
      <w:color w:val="263A2C"/>
      <w:sz w:val="58"/>
    </w:rPr>
  </w:style>
  <w:style w:type="paragraph" w:customStyle="1" w:styleId="CandidateSubtitle">
    <w:name w:val="Candidate Subtitle"/>
    <w:pPr>
      <w:keepNext/>
      <w:spacing w:after="100"/>
    </w:pPr>
    <w:rPr>
      <w:rFonts w:ascii="Arial" w:hAnsi="Arial"/>
      <w:color w:val="5F7865"/>
      <w:sz w:val="25"/>
    </w:rPr>
  </w:style>
  <w:style w:type="paragraph" w:customStyle="1" w:styleId="CampaignKicker">
    <w:name w:val="Campaign Kicker"/>
    <w:pPr>
      <w:keepNext/>
      <w:spacing w:after="80"/>
    </w:pPr>
    <w:rPr>
      <w:rFonts w:ascii="Arial" w:hAnsi="Arial"/>
      <w:b/>
      <w:color w:val="D97435"/>
      <w:sz w:val="17"/>
    </w:rPr>
  </w:style>
  <w:style w:type="paragraph" w:customStyle="1" w:styleId="DirectAnswer">
    <w:name w:val="Direct Answer"/>
    <w:pPr>
      <w:keepNext/>
      <w:spacing w:after="140"/>
    </w:pPr>
    <w:rPr>
      <w:rFonts w:ascii="Arial" w:hAnsi="Arial"/>
      <w:b/>
      <w:color w:val="D97435"/>
      <w:sz w:val="30"/>
    </w:rPr>
  </w:style>
  <w:style w:type="paragraph" w:customStyle="1" w:styleId="RecordText">
    <w:name w:val="Record Text"/>
    <w:pPr>
      <w:keepLines/>
      <w:spacing w:after="120" w:line="259" w:lineRule="auto"/>
    </w:pPr>
    <w:rPr>
      <w:rFonts w:ascii="Arial" w:hAnsi="Arial"/>
      <w:color w:val="263A2C"/>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1175</Words>
  <Characters>6698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Cycling for a healthier, more connected Hobart</vt:lpstr>
    </vt:vector>
  </TitlesOfParts>
  <Manager/>
  <Company/>
  <LinksUpToDate>false</LinksUpToDate>
  <CharactersWithSpaces>7858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Cycling for a healthier, more connected Hobart</dc:title>
  <dc:subject>Candidate statement to Bicycle Network Tasmania</dc:subject>
  <dc:creator>Cr Ryan Posselt</dc:creator>
  <cp:keywords>Hobart, cycling, active transport, mountain biking, cargo bikes</cp:keywords>
  <dc:description>generated by python-docx</dc:description>
  <cp:lastModifiedBy>Alison Hetherington</cp:lastModifiedBy>
  <cp:revision>2</cp:revision>
  <dcterms:created xsi:type="dcterms:W3CDTF">2026-07-30T01:48:00Z</dcterms:created>
  <dcterms:modified xsi:type="dcterms:W3CDTF">2026-07-30T01:48:00Z</dcterms:modified>
  <cp:category/>
</cp:coreProperties>
</file>